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03" w:rsidRDefault="004E5603" w:rsidP="008C1B53">
      <w:pPr>
        <w:spacing w:after="0" w:line="240" w:lineRule="auto"/>
        <w:jc w:val="center"/>
        <w:rPr>
          <w:b/>
          <w:bCs/>
        </w:rPr>
      </w:pPr>
      <w:r w:rsidRPr="008C1B53">
        <w:rPr>
          <w:b/>
          <w:bCs/>
        </w:rPr>
        <w:t xml:space="preserve">TUYÊN TRUYỀN </w:t>
      </w:r>
    </w:p>
    <w:p w:rsidR="004E5603" w:rsidRDefault="004E5603" w:rsidP="008C1B53">
      <w:pPr>
        <w:spacing w:after="0" w:line="240" w:lineRule="auto"/>
        <w:jc w:val="center"/>
        <w:rPr>
          <w:b/>
          <w:bCs/>
        </w:rPr>
      </w:pPr>
      <w:r>
        <w:rPr>
          <w:b/>
          <w:bCs/>
        </w:rPr>
        <w:t xml:space="preserve">TẦM QUAN TRỌNG CỦA VIỆC </w:t>
      </w:r>
      <w:r w:rsidRPr="008C1B53">
        <w:rPr>
          <w:b/>
          <w:bCs/>
        </w:rPr>
        <w:t>TIÊM VẮC XIN COVID 19 CHO TRẺ</w:t>
      </w:r>
      <w:r>
        <w:rPr>
          <w:b/>
          <w:bCs/>
        </w:rPr>
        <w:t xml:space="preserve"> </w:t>
      </w:r>
    </w:p>
    <w:p w:rsidR="004E5603" w:rsidRDefault="004E5603" w:rsidP="008C1B53">
      <w:pPr>
        <w:spacing w:after="0" w:line="240" w:lineRule="auto"/>
        <w:jc w:val="center"/>
        <w:rPr>
          <w:b/>
          <w:bCs/>
        </w:rPr>
      </w:pPr>
    </w:p>
    <w:p w:rsidR="004E5603" w:rsidRDefault="004E5603" w:rsidP="00BE7016">
      <w:pPr>
        <w:spacing w:after="0" w:line="240" w:lineRule="auto"/>
        <w:ind w:firstLine="720"/>
        <w:jc w:val="both"/>
      </w:pPr>
      <w:r>
        <w:t>Căn cứ công văn số 1535/BYT-DP ngày 28/3/2022 của BYT về việc tiêm vắc xin phòng Covid 19 cho trẻ từ 5 - dưới 12 tuổi.Vào ngày 20/5/2022 bộ phận Y</w:t>
      </w:r>
      <w:r w:rsidRPr="003C105E">
        <w:t xml:space="preserve"> tế của trường đã tổ chức tuyên truyền về tầm quan trọng của việc tiêm Vắc xin Covid 19 cho trẻ 5 tuổi</w:t>
      </w:r>
      <w:r>
        <w:t xml:space="preserve"> nhằm tăng diện bao phủ vắc xin trên cộng đồng, chủ động phòng và chống dịch Covoid 19 nâng cao hiệu quả của chiến dịch tiêm.Tạo khí thế phấn khởi và trấn an trẻ trong đợt tiêm sắp đến.</w:t>
      </w:r>
    </w:p>
    <w:p w:rsidR="004E5603" w:rsidRPr="00AE6FD0" w:rsidRDefault="004E5603" w:rsidP="00F048DC">
      <w:pPr>
        <w:shd w:val="clear" w:color="auto" w:fill="FFFFFF"/>
        <w:spacing w:after="0"/>
        <w:jc w:val="both"/>
        <w:outlineLvl w:val="1"/>
        <w:rPr>
          <w:color w:val="000000"/>
        </w:rPr>
      </w:pPr>
      <w:r>
        <w:tab/>
      </w:r>
      <w:r>
        <w:rPr>
          <w:color w:val="000000"/>
        </w:rPr>
        <w:t>Vắc xin là</w:t>
      </w:r>
      <w:r w:rsidRPr="00AE6FD0">
        <w:rPr>
          <w:color w:val="000000"/>
        </w:rPr>
        <w:t xml:space="preserve"> “Hàng rào” bảo vệ trẻ em khỏi Covid-19 </w:t>
      </w:r>
    </w:p>
    <w:p w:rsidR="004E5603" w:rsidRPr="00AE6FD0" w:rsidRDefault="004E5603" w:rsidP="00F048DC">
      <w:pPr>
        <w:shd w:val="clear" w:color="auto" w:fill="FFFFFF"/>
        <w:spacing w:after="0"/>
        <w:ind w:firstLine="720"/>
        <w:jc w:val="both"/>
        <w:rPr>
          <w:color w:val="000000"/>
        </w:rPr>
      </w:pPr>
      <w:r w:rsidRPr="00AE6FD0">
        <w:rPr>
          <w:color w:val="000000"/>
        </w:rPr>
        <w:t xml:space="preserve">“Ai rồi cũng F0 thôi”, “trẻ em nhiễm </w:t>
      </w:r>
      <w:r>
        <w:rPr>
          <w:color w:val="000000"/>
        </w:rPr>
        <w:t>Covid không nặng như người lớn”.</w:t>
      </w:r>
      <w:r w:rsidRPr="00AE6FD0">
        <w:rPr>
          <w:color w:val="000000"/>
        </w:rPr>
        <w:t>Đây đều là những suy nghĩ sai lệch dẫn đến tâm lý chủ quan, coi thường dịch bệnh của không ít người. Vẫn biết ở thời điểm hiện tại, ai cũng cần lạc quan để đối mặt với dịch bệnh nhưng hãy nhìn vào số F0 tăng kỷ lục, nhìn vào số ca tử vong mỗi ngày để thấy rằng, Covid-19 vẫn là một điều gì đó thật sự rất đáng sợ. </w:t>
      </w:r>
    </w:p>
    <w:p w:rsidR="004E5603" w:rsidRPr="00AE6FD0" w:rsidRDefault="004E5603" w:rsidP="00F048DC">
      <w:pPr>
        <w:shd w:val="clear" w:color="auto" w:fill="FFFFFF"/>
        <w:spacing w:after="0"/>
        <w:ind w:firstLine="720"/>
        <w:jc w:val="both"/>
        <w:rPr>
          <w:color w:val="000000"/>
        </w:rPr>
      </w:pPr>
      <w:r w:rsidRPr="00AE6FD0">
        <w:rPr>
          <w:color w:val="000000"/>
        </w:rPr>
        <w:t>Đó là lý do vì sao, trẻ em cũng là đối tượng cần được tiêm vắc xin kịp thời để tạo hàng rào miễn dịch. Qua theo dõi, trẻ em nhiễm Covid-19 xuất hiện nhiều triệu chứng kéo dài, thậm chí phải nhập viện, đối mặt với di chứng hậu Covid và tệ hơn nữa là tử vong. </w:t>
      </w:r>
    </w:p>
    <w:p w:rsidR="004E5603" w:rsidRDefault="004E5603" w:rsidP="0090707E">
      <w:pPr>
        <w:pStyle w:val="NormalWeb"/>
        <w:shd w:val="clear" w:color="auto" w:fill="FFFFFF"/>
        <w:spacing w:before="0" w:beforeAutospacing="0" w:after="0" w:afterAutospacing="0" w:line="276" w:lineRule="auto"/>
        <w:ind w:firstLine="720"/>
        <w:jc w:val="both"/>
        <w:rPr>
          <w:color w:val="000000"/>
          <w:sz w:val="28"/>
          <w:szCs w:val="28"/>
        </w:rPr>
      </w:pPr>
      <w:r w:rsidRPr="00AE6FD0">
        <w:rPr>
          <w:color w:val="000000"/>
          <w:sz w:val="28"/>
          <w:szCs w:val="28"/>
        </w:rPr>
        <w:t>Đây là biện pháp tốt nhất để bảo vệ trẻ, ngăn ngừa khả năng lây nhi</w:t>
      </w:r>
      <w:r>
        <w:rPr>
          <w:color w:val="000000"/>
          <w:sz w:val="28"/>
          <w:szCs w:val="28"/>
        </w:rPr>
        <w:t>ễm cho những người xung quanh, góp phần bảo vệ cộng đồng.</w:t>
      </w:r>
    </w:p>
    <w:p w:rsidR="004E5603" w:rsidRPr="0090707E" w:rsidRDefault="004E5603" w:rsidP="0090707E">
      <w:pPr>
        <w:pStyle w:val="NormalWeb"/>
        <w:shd w:val="clear" w:color="auto" w:fill="FFFFFF"/>
        <w:spacing w:before="0" w:beforeAutospacing="0" w:after="0" w:afterAutospacing="0" w:line="276" w:lineRule="auto"/>
        <w:ind w:firstLine="720"/>
        <w:jc w:val="both"/>
        <w:rPr>
          <w:color w:val="000000"/>
          <w:sz w:val="28"/>
          <w:szCs w:val="28"/>
        </w:rPr>
      </w:pPr>
      <w:r>
        <w:rPr>
          <w:color w:val="000000"/>
          <w:sz w:val="28"/>
          <w:szCs w:val="28"/>
        </w:rPr>
        <w:t>Giảm nguy cơ bệnh nặng sau khi mắc Covid 19, không để lại hậu quả nghiêm trọng cho trẻ.</w:t>
      </w:r>
    </w:p>
    <w:p w:rsidR="004E5603" w:rsidRDefault="004E5603" w:rsidP="00B26FD4">
      <w:pPr>
        <w:pStyle w:val="NormalWeb"/>
        <w:shd w:val="clear" w:color="auto" w:fill="FFFFFF"/>
        <w:spacing w:before="0" w:beforeAutospacing="0" w:after="0" w:afterAutospacing="0" w:line="276" w:lineRule="auto"/>
        <w:ind w:firstLine="720"/>
        <w:jc w:val="both"/>
        <w:rPr>
          <w:color w:val="000000"/>
          <w:sz w:val="28"/>
          <w:szCs w:val="28"/>
        </w:rPr>
      </w:pPr>
      <w:r w:rsidRPr="00AE6FD0">
        <w:rPr>
          <w:color w:val="000000"/>
          <w:sz w:val="28"/>
          <w:szCs w:val="28"/>
        </w:rPr>
        <w:t>Trước tình hình dịch bệnh diễn biến phức tạp, số ca mắc mới ở trẻ em dưới 12 tuổi có sự gia tăng nhanh chóng tại Việt Nam như hiện nay, việc tiêm chủng ngừa Covid-19 cho trẻ trong độ tuổi này đóng vai trò v</w:t>
      </w:r>
      <w:r>
        <w:rPr>
          <w:color w:val="000000"/>
          <w:sz w:val="28"/>
          <w:szCs w:val="28"/>
        </w:rPr>
        <w:t>ô cùng quan trọng và cấp thiết.Tiêm vắc xin phòng Covid 19 góp phần cùng cả nước thích ứng an toàn, kiểm soát, là biện pháp chống dịch hiệu quả.</w:t>
      </w:r>
    </w:p>
    <w:p w:rsidR="004E5603" w:rsidRPr="00AE6FD0" w:rsidRDefault="004E5603" w:rsidP="000216CC">
      <w:pPr>
        <w:spacing w:after="0" w:line="240" w:lineRule="auto"/>
        <w:ind w:right="-709"/>
        <w:jc w:val="both"/>
        <w:rPr>
          <w:color w:val="000000"/>
        </w:rPr>
      </w:pPr>
    </w:p>
    <w:p w:rsidR="004E5603" w:rsidRPr="00AE6FD0" w:rsidRDefault="004E5603" w:rsidP="00567C42">
      <w:pPr>
        <w:pStyle w:val="ListParagraph"/>
        <w:spacing w:after="0" w:line="240" w:lineRule="auto"/>
        <w:ind w:left="851" w:right="-709"/>
        <w:jc w:val="both"/>
        <w:rPr>
          <w:color w:val="000000"/>
        </w:rPr>
      </w:pPr>
      <w:r w:rsidRPr="00AE6FD0">
        <w:rPr>
          <w:color w:val="000000"/>
        </w:rPr>
        <w:t xml:space="preserve"> </w:t>
      </w:r>
    </w:p>
    <w:p w:rsidR="004E5603" w:rsidRPr="00AE6FD0" w:rsidRDefault="004E5603">
      <w:pPr>
        <w:rPr>
          <w:color w:val="000000"/>
        </w:rPr>
      </w:pPr>
    </w:p>
    <w:sectPr w:rsidR="004E5603" w:rsidRPr="00AE6FD0" w:rsidSect="00F048DC">
      <w:pgSz w:w="11907" w:h="16840" w:code="9"/>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603" w:rsidRDefault="004E5603" w:rsidP="0087763C">
      <w:pPr>
        <w:spacing w:after="0" w:line="240" w:lineRule="auto"/>
      </w:pPr>
      <w:r>
        <w:separator/>
      </w:r>
    </w:p>
  </w:endnote>
  <w:endnote w:type="continuationSeparator" w:id="0">
    <w:p w:rsidR="004E5603" w:rsidRDefault="004E5603" w:rsidP="00877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603" w:rsidRDefault="004E5603" w:rsidP="0087763C">
      <w:pPr>
        <w:spacing w:after="0" w:line="240" w:lineRule="auto"/>
      </w:pPr>
      <w:r>
        <w:separator/>
      </w:r>
    </w:p>
  </w:footnote>
  <w:footnote w:type="continuationSeparator" w:id="0">
    <w:p w:rsidR="004E5603" w:rsidRDefault="004E5603" w:rsidP="00877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4D7C"/>
    <w:multiLevelType w:val="hybridMultilevel"/>
    <w:tmpl w:val="28048D1A"/>
    <w:lvl w:ilvl="0" w:tplc="B76C3B2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2132F5"/>
    <w:multiLevelType w:val="hybridMultilevel"/>
    <w:tmpl w:val="67C4685E"/>
    <w:lvl w:ilvl="0" w:tplc="379836FA">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1C464D34"/>
    <w:multiLevelType w:val="hybridMultilevel"/>
    <w:tmpl w:val="48DC701E"/>
    <w:lvl w:ilvl="0" w:tplc="A69C21FC">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2187602D"/>
    <w:multiLevelType w:val="multilevel"/>
    <w:tmpl w:val="C416FD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2B66A60"/>
    <w:multiLevelType w:val="hybridMultilevel"/>
    <w:tmpl w:val="BFD8484A"/>
    <w:lvl w:ilvl="0" w:tplc="1B5049AC">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
    <w:nsid w:val="29AF6AEE"/>
    <w:multiLevelType w:val="hybridMultilevel"/>
    <w:tmpl w:val="3760BB80"/>
    <w:lvl w:ilvl="0" w:tplc="0AA82574">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6">
    <w:nsid w:val="323010FA"/>
    <w:multiLevelType w:val="hybridMultilevel"/>
    <w:tmpl w:val="3D38D9B0"/>
    <w:lvl w:ilvl="0" w:tplc="996EAB26">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42E33CD2"/>
    <w:multiLevelType w:val="hybridMultilevel"/>
    <w:tmpl w:val="1A08EB84"/>
    <w:lvl w:ilvl="0" w:tplc="244849F2">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47AD6C9C"/>
    <w:multiLevelType w:val="hybridMultilevel"/>
    <w:tmpl w:val="6FD22AFA"/>
    <w:lvl w:ilvl="0" w:tplc="6292E660">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50547B7A"/>
    <w:multiLevelType w:val="hybridMultilevel"/>
    <w:tmpl w:val="EE34D34C"/>
    <w:lvl w:ilvl="0" w:tplc="4C909E50">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55E1682B"/>
    <w:multiLevelType w:val="hybridMultilevel"/>
    <w:tmpl w:val="5D3885F0"/>
    <w:lvl w:ilvl="0" w:tplc="526A11FC">
      <w:start w:val="3"/>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1">
    <w:nsid w:val="6D756C95"/>
    <w:multiLevelType w:val="hybridMultilevel"/>
    <w:tmpl w:val="1E1C6C02"/>
    <w:lvl w:ilvl="0" w:tplc="84E27948">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7B722608"/>
    <w:multiLevelType w:val="multilevel"/>
    <w:tmpl w:val="7FE4C8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9"/>
  </w:num>
  <w:num w:numId="3">
    <w:abstractNumId w:val="11"/>
  </w:num>
  <w:num w:numId="4">
    <w:abstractNumId w:val="4"/>
  </w:num>
  <w:num w:numId="5">
    <w:abstractNumId w:val="1"/>
  </w:num>
  <w:num w:numId="6">
    <w:abstractNumId w:val="6"/>
  </w:num>
  <w:num w:numId="7">
    <w:abstractNumId w:val="2"/>
  </w:num>
  <w:num w:numId="8">
    <w:abstractNumId w:val="8"/>
  </w:num>
  <w:num w:numId="9">
    <w:abstractNumId w:val="5"/>
  </w:num>
  <w:num w:numId="10">
    <w:abstractNumId w:val="10"/>
  </w:num>
  <w:num w:numId="11">
    <w:abstractNumId w:val="7"/>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63C"/>
    <w:rsid w:val="000216CC"/>
    <w:rsid w:val="001F0640"/>
    <w:rsid w:val="00206813"/>
    <w:rsid w:val="00373CBA"/>
    <w:rsid w:val="003C105E"/>
    <w:rsid w:val="00477635"/>
    <w:rsid w:val="00487D04"/>
    <w:rsid w:val="004E5603"/>
    <w:rsid w:val="00525124"/>
    <w:rsid w:val="00567C42"/>
    <w:rsid w:val="0064178A"/>
    <w:rsid w:val="006448A6"/>
    <w:rsid w:val="0087763C"/>
    <w:rsid w:val="008C1B53"/>
    <w:rsid w:val="008E208A"/>
    <w:rsid w:val="008E729F"/>
    <w:rsid w:val="0090707E"/>
    <w:rsid w:val="00AE6FD0"/>
    <w:rsid w:val="00AF24E0"/>
    <w:rsid w:val="00B26FD4"/>
    <w:rsid w:val="00BD5372"/>
    <w:rsid w:val="00BE7016"/>
    <w:rsid w:val="00BF0D0C"/>
    <w:rsid w:val="00D05698"/>
    <w:rsid w:val="00D37E22"/>
    <w:rsid w:val="00DC5AF2"/>
    <w:rsid w:val="00E477FC"/>
    <w:rsid w:val="00E76AAB"/>
    <w:rsid w:val="00E92347"/>
    <w:rsid w:val="00F048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3C"/>
    <w:pPr>
      <w:spacing w:after="160" w:line="259" w:lineRule="auto"/>
    </w:pPr>
    <w:rPr>
      <w:sz w:val="28"/>
      <w:szCs w:val="28"/>
    </w:rPr>
  </w:style>
  <w:style w:type="paragraph" w:styleId="Heading2">
    <w:name w:val="heading 2"/>
    <w:basedOn w:val="Normal"/>
    <w:link w:val="Heading2Char"/>
    <w:uiPriority w:val="99"/>
    <w:qFormat/>
    <w:rsid w:val="00AE6FD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E6FD0"/>
    <w:rPr>
      <w:rFonts w:eastAsia="Times New Roman"/>
      <w:b/>
      <w:bCs/>
      <w:sz w:val="36"/>
      <w:szCs w:val="36"/>
    </w:rPr>
  </w:style>
  <w:style w:type="paragraph" w:styleId="Header">
    <w:name w:val="header"/>
    <w:basedOn w:val="Normal"/>
    <w:link w:val="HeaderChar"/>
    <w:uiPriority w:val="99"/>
    <w:rsid w:val="0087763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7763C"/>
  </w:style>
  <w:style w:type="paragraph" w:styleId="Footer">
    <w:name w:val="footer"/>
    <w:basedOn w:val="Normal"/>
    <w:link w:val="FooterChar"/>
    <w:uiPriority w:val="99"/>
    <w:rsid w:val="0087763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7763C"/>
  </w:style>
  <w:style w:type="paragraph" w:styleId="ListParagraph">
    <w:name w:val="List Paragraph"/>
    <w:basedOn w:val="Normal"/>
    <w:uiPriority w:val="99"/>
    <w:qFormat/>
    <w:rsid w:val="008E729F"/>
    <w:pPr>
      <w:ind w:left="720"/>
    </w:pPr>
  </w:style>
  <w:style w:type="paragraph" w:styleId="NormalWeb">
    <w:name w:val="Normal (Web)"/>
    <w:basedOn w:val="Normal"/>
    <w:uiPriority w:val="99"/>
    <w:rsid w:val="00AE6FD0"/>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rsid w:val="00AE6F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263</Words>
  <Characters>1504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6</cp:revision>
  <dcterms:created xsi:type="dcterms:W3CDTF">2022-05-23T01:29:00Z</dcterms:created>
  <dcterms:modified xsi:type="dcterms:W3CDTF">2022-06-15T01:22:00Z</dcterms:modified>
</cp:coreProperties>
</file>